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59" w:rsidRDefault="008E4059" w:rsidP="008E4059">
      <w:pPr>
        <w:rPr>
          <w:rFonts w:ascii="仿宋" w:eastAsia="仿宋" w:hAnsi="仿宋" w:cs="仿宋"/>
          <w:sz w:val="30"/>
          <w:szCs w:val="30"/>
        </w:rPr>
      </w:pPr>
      <w:r>
        <w:rPr>
          <w:rFonts w:ascii="仿宋" w:eastAsia="仿宋" w:hAnsi="仿宋" w:cs="仿宋" w:hint="eastAsia"/>
          <w:sz w:val="30"/>
          <w:szCs w:val="30"/>
        </w:rPr>
        <w:t>附件1：</w:t>
      </w:r>
    </w:p>
    <w:p w:rsidR="00AE42A9" w:rsidRDefault="00AE42A9" w:rsidP="00AE42A9"/>
    <w:p w:rsidR="00217D6B" w:rsidRPr="00217D6B" w:rsidRDefault="00AE42A9" w:rsidP="00217D6B">
      <w:pPr>
        <w:spacing w:line="700" w:lineRule="exact"/>
        <w:jc w:val="center"/>
        <w:rPr>
          <w:rFonts w:ascii="方正小标宋简体" w:eastAsia="方正小标宋简体"/>
          <w:bCs/>
          <w:sz w:val="44"/>
          <w:szCs w:val="44"/>
        </w:rPr>
      </w:pPr>
      <w:r w:rsidRPr="00217D6B">
        <w:rPr>
          <w:rFonts w:ascii="方正小标宋简体" w:eastAsia="方正小标宋简体"/>
          <w:bCs/>
          <w:sz w:val="44"/>
          <w:szCs w:val="44"/>
        </w:rPr>
        <w:t>住房城乡建设部办公厅关于报送</w:t>
      </w:r>
    </w:p>
    <w:p w:rsidR="00AE42A9" w:rsidRPr="00217D6B" w:rsidRDefault="00AE42A9" w:rsidP="00217D6B">
      <w:pPr>
        <w:spacing w:line="700" w:lineRule="exact"/>
        <w:jc w:val="center"/>
        <w:rPr>
          <w:rFonts w:ascii="方正小标宋简体" w:eastAsia="方正小标宋简体"/>
          <w:bCs/>
          <w:sz w:val="44"/>
          <w:szCs w:val="44"/>
        </w:rPr>
      </w:pPr>
      <w:r w:rsidRPr="00217D6B">
        <w:rPr>
          <w:rFonts w:ascii="方正小标宋简体" w:eastAsia="方正小标宋简体"/>
          <w:bCs/>
          <w:sz w:val="44"/>
          <w:szCs w:val="44"/>
        </w:rPr>
        <w:t>2018年工程造价咨询统计报表的通知</w:t>
      </w:r>
    </w:p>
    <w:p w:rsidR="00AE42A9" w:rsidRPr="00217D6B" w:rsidRDefault="00AE42A9" w:rsidP="00217D6B">
      <w:pPr>
        <w:spacing w:line="700" w:lineRule="exact"/>
        <w:jc w:val="center"/>
        <w:rPr>
          <w:rFonts w:ascii="方正小标宋简体" w:eastAsia="方正小标宋简体"/>
          <w:bCs/>
          <w:sz w:val="28"/>
          <w:szCs w:val="28"/>
        </w:rPr>
      </w:pPr>
      <w:r w:rsidRPr="00217D6B">
        <w:rPr>
          <w:rFonts w:ascii="方正小标宋简体" w:eastAsia="方正小标宋简体"/>
          <w:bCs/>
          <w:sz w:val="28"/>
          <w:szCs w:val="28"/>
        </w:rPr>
        <w:t>建</w:t>
      </w:r>
      <w:proofErr w:type="gramStart"/>
      <w:r w:rsidRPr="00217D6B">
        <w:rPr>
          <w:rFonts w:ascii="方正小标宋简体" w:eastAsia="方正小标宋简体"/>
          <w:bCs/>
          <w:sz w:val="28"/>
          <w:szCs w:val="28"/>
        </w:rPr>
        <w:t>办标函</w:t>
      </w:r>
      <w:proofErr w:type="gramEnd"/>
      <w:r w:rsidRPr="00217D6B">
        <w:rPr>
          <w:rFonts w:ascii="方正小标宋简体" w:eastAsia="方正小标宋简体"/>
          <w:bCs/>
          <w:sz w:val="28"/>
          <w:szCs w:val="28"/>
        </w:rPr>
        <w:t>〔2018〕694号</w:t>
      </w:r>
    </w:p>
    <w:p w:rsidR="00AE42A9" w:rsidRPr="00217D6B" w:rsidRDefault="00AE42A9" w:rsidP="00AE42A9">
      <w:pPr>
        <w:rPr>
          <w:sz w:val="44"/>
          <w:szCs w:val="44"/>
        </w:rPr>
      </w:pPr>
    </w:p>
    <w:p w:rsidR="00AE42A9" w:rsidRPr="00AE42A9" w:rsidRDefault="00AE42A9" w:rsidP="00AE42A9">
      <w:pPr>
        <w:rPr>
          <w:rFonts w:ascii="仿宋_GB2312" w:eastAsia="仿宋_GB2312"/>
          <w:sz w:val="32"/>
          <w:szCs w:val="32"/>
        </w:rPr>
      </w:pPr>
      <w:r w:rsidRPr="00AE42A9">
        <w:rPr>
          <w:rFonts w:ascii="仿宋_GB2312" w:eastAsia="仿宋_GB2312" w:hint="eastAsia"/>
          <w:sz w:val="32"/>
          <w:szCs w:val="32"/>
        </w:rPr>
        <w:t>各省、自治区住房和城乡建设厅，直辖市建委，国务院有关部门：</w:t>
      </w:r>
    </w:p>
    <w:p w:rsidR="00AE42A9" w:rsidRPr="00AE42A9" w:rsidRDefault="00217D6B" w:rsidP="00AE42A9">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为做好2018年工程造价咨询统计工作，根据《国家统计局关于批准执行工程造价咨询统计报表制度的函》（国统制〔2017〕9号）的规定，现将有关事项通知如下：</w:t>
      </w:r>
    </w:p>
    <w:p w:rsidR="00AE42A9" w:rsidRPr="00AE42A9" w:rsidRDefault="00217D6B" w:rsidP="00AE42A9">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一、请各地区、各行业按照《工程造价咨询统计报表制度》（见附件）要求，认真做好本地区、本行业取得住房城乡建设主管部门颁发的工程造价咨询企业资质的企业统计报表工作。</w:t>
      </w:r>
    </w:p>
    <w:p w:rsidR="00AE42A9" w:rsidRPr="00AE42A9" w:rsidRDefault="00217D6B" w:rsidP="00AE42A9">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二、</w:t>
      </w:r>
      <w:proofErr w:type="gramStart"/>
      <w:r w:rsidR="00AE42A9" w:rsidRPr="00AE42A9">
        <w:rPr>
          <w:rFonts w:ascii="仿宋_GB2312" w:eastAsia="仿宋_GB2312" w:hint="eastAsia"/>
          <w:sz w:val="32"/>
          <w:szCs w:val="32"/>
        </w:rPr>
        <w:t>请取得</w:t>
      </w:r>
      <w:proofErr w:type="gramEnd"/>
      <w:r w:rsidR="00AE42A9" w:rsidRPr="00AE42A9">
        <w:rPr>
          <w:rFonts w:ascii="仿宋_GB2312" w:eastAsia="仿宋_GB2312" w:hint="eastAsia"/>
          <w:sz w:val="32"/>
          <w:szCs w:val="32"/>
        </w:rPr>
        <w:t>工程造价咨询企业资质证书的企业（军队系统的除外），登录工程造价咨询统计报表系统（网址：http://www.ceca.org.cn），填报2018年度《工程造价咨询统计报表制度》要求的各项统计指标，将统计报表打印并加盖企业公章，于2019年3月1日前报送省级住房城乡建设主管部门或国务院有关行业主管部门。</w:t>
      </w:r>
    </w:p>
    <w:p w:rsidR="00AE42A9" w:rsidRPr="00AE42A9" w:rsidRDefault="00217D6B" w:rsidP="00AE42A9">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三、各地区、各行业应及时对企业网上填报的数据进行审核，</w:t>
      </w:r>
      <w:r w:rsidR="00AE42A9" w:rsidRPr="00AE42A9">
        <w:rPr>
          <w:rFonts w:ascii="仿宋_GB2312" w:eastAsia="仿宋_GB2312" w:hint="eastAsia"/>
          <w:sz w:val="32"/>
          <w:szCs w:val="32"/>
        </w:rPr>
        <w:lastRenderedPageBreak/>
        <w:t>确保企业上报统计数据的完整性和准确性。审核完成后，通过工程造价咨询统计报表系统打印本地区、本行业数据汇总表并加盖公章，连同2018年工程造价咨询企业统计工作总结一并于2019年3月8日前报我部标准定额司。</w:t>
      </w:r>
    </w:p>
    <w:p w:rsidR="00217D6B" w:rsidRPr="00217D6B" w:rsidRDefault="00AE42A9" w:rsidP="00217D6B">
      <w:pPr>
        <w:ind w:firstLine="645"/>
        <w:rPr>
          <w:rFonts w:ascii="仿宋_GB2312" w:eastAsia="仿宋_GB2312"/>
          <w:sz w:val="32"/>
          <w:szCs w:val="32"/>
        </w:rPr>
      </w:pPr>
      <w:r w:rsidRPr="00AE42A9">
        <w:rPr>
          <w:rFonts w:ascii="仿宋_GB2312" w:eastAsia="仿宋_GB2312" w:hint="eastAsia"/>
          <w:sz w:val="32"/>
          <w:szCs w:val="32"/>
        </w:rPr>
        <w:t>四、各地区、各行业在工作中遇到的具体问题，请及时与我部标准定额司联系。</w:t>
      </w:r>
    </w:p>
    <w:p w:rsidR="00AE42A9" w:rsidRPr="00AE42A9" w:rsidRDefault="00217D6B" w:rsidP="00217D6B">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联系人：成明</w:t>
      </w:r>
    </w:p>
    <w:p w:rsidR="00AE42A9" w:rsidRDefault="00AE42A9" w:rsidP="002A61B6">
      <w:pPr>
        <w:ind w:firstLine="630"/>
        <w:rPr>
          <w:rFonts w:ascii="仿宋_GB2312" w:eastAsia="仿宋_GB2312" w:hint="eastAsia"/>
          <w:sz w:val="32"/>
          <w:szCs w:val="32"/>
        </w:rPr>
      </w:pPr>
      <w:r w:rsidRPr="00AE42A9">
        <w:rPr>
          <w:rFonts w:ascii="仿宋_GB2312" w:eastAsia="仿宋_GB2312" w:hint="eastAsia"/>
          <w:sz w:val="32"/>
          <w:szCs w:val="32"/>
        </w:rPr>
        <w:t>联系电话：010-58933216</w:t>
      </w:r>
    </w:p>
    <w:p w:rsidR="002A61B6" w:rsidRPr="00AE42A9" w:rsidRDefault="002A61B6" w:rsidP="002A61B6">
      <w:pPr>
        <w:ind w:firstLine="630"/>
        <w:rPr>
          <w:rFonts w:ascii="仿宋_GB2312" w:eastAsia="仿宋_GB2312"/>
          <w:sz w:val="32"/>
          <w:szCs w:val="32"/>
        </w:rPr>
      </w:pPr>
    </w:p>
    <w:p w:rsidR="000E5CC9" w:rsidRDefault="002A61B6" w:rsidP="00217D6B">
      <w:pPr>
        <w:rPr>
          <w:rFonts w:ascii="仿宋_GB2312" w:eastAsia="仿宋_GB2312"/>
          <w:sz w:val="32"/>
          <w:szCs w:val="32"/>
        </w:rPr>
      </w:pPr>
      <w:r>
        <w:rPr>
          <w:rFonts w:ascii="仿宋_GB2312" w:eastAsia="仿宋_GB2312" w:hint="eastAsia"/>
          <w:sz w:val="32"/>
          <w:szCs w:val="32"/>
        </w:rPr>
        <w:t xml:space="preserve">    </w:t>
      </w:r>
      <w:r w:rsidR="00AE42A9" w:rsidRPr="00AE42A9">
        <w:rPr>
          <w:rFonts w:ascii="仿宋_GB2312" w:eastAsia="仿宋_GB2312" w:hint="eastAsia"/>
          <w:sz w:val="32"/>
          <w:szCs w:val="32"/>
        </w:rPr>
        <w:t>附件：工程造价咨询统计报表制度（2017版）</w:t>
      </w:r>
    </w:p>
    <w:p w:rsidR="00AE42A9" w:rsidRDefault="00AE42A9" w:rsidP="00AE42A9">
      <w:pPr>
        <w:rPr>
          <w:rFonts w:ascii="仿宋_GB2312" w:eastAsia="仿宋_GB2312"/>
          <w:sz w:val="32"/>
          <w:szCs w:val="32"/>
        </w:rPr>
      </w:pPr>
    </w:p>
    <w:p w:rsidR="00AE42A9" w:rsidRDefault="00AE42A9" w:rsidP="00AE42A9">
      <w:pPr>
        <w:rPr>
          <w:rFonts w:ascii="仿宋_GB2312" w:eastAsia="仿宋_GB2312"/>
          <w:sz w:val="32"/>
          <w:szCs w:val="32"/>
        </w:rPr>
      </w:pPr>
    </w:p>
    <w:p w:rsidR="00AE42A9" w:rsidRPr="00AE42A9" w:rsidRDefault="00AE42A9" w:rsidP="00AE42A9">
      <w:pPr>
        <w:jc w:val="right"/>
        <w:rPr>
          <w:rFonts w:ascii="仿宋_GB2312" w:eastAsia="仿宋_GB2312"/>
          <w:sz w:val="32"/>
          <w:szCs w:val="32"/>
        </w:rPr>
      </w:pPr>
      <w:r w:rsidRPr="00AE42A9">
        <w:rPr>
          <w:rFonts w:ascii="仿宋_GB2312" w:eastAsia="仿宋_GB2312" w:hint="eastAsia"/>
          <w:sz w:val="32"/>
          <w:szCs w:val="32"/>
        </w:rPr>
        <w:t>中华人民共和国住房和城乡建设部办公厅</w:t>
      </w:r>
    </w:p>
    <w:p w:rsidR="00AE42A9" w:rsidRPr="00AE42A9" w:rsidRDefault="00AE42A9" w:rsidP="002A61B6">
      <w:pPr>
        <w:ind w:right="1280"/>
        <w:jc w:val="right"/>
        <w:rPr>
          <w:rFonts w:ascii="仿宋_GB2312" w:eastAsia="仿宋_GB2312"/>
          <w:sz w:val="32"/>
          <w:szCs w:val="32"/>
        </w:rPr>
      </w:pPr>
      <w:r w:rsidRPr="00AE42A9">
        <w:rPr>
          <w:rFonts w:ascii="仿宋_GB2312" w:eastAsia="仿宋_GB2312" w:hint="eastAsia"/>
          <w:sz w:val="32"/>
          <w:szCs w:val="32"/>
        </w:rPr>
        <w:t>2018年12月3日</w:t>
      </w:r>
    </w:p>
    <w:sectPr w:rsidR="00AE42A9" w:rsidRPr="00AE42A9" w:rsidSect="002A61B6">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ED" w:rsidRDefault="00E93EED" w:rsidP="00217D6B">
      <w:r>
        <w:separator/>
      </w:r>
    </w:p>
  </w:endnote>
  <w:endnote w:type="continuationSeparator" w:id="0">
    <w:p w:rsidR="00E93EED" w:rsidRDefault="00E93EED" w:rsidP="00217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ED" w:rsidRDefault="00E93EED" w:rsidP="00217D6B">
      <w:r>
        <w:separator/>
      </w:r>
    </w:p>
  </w:footnote>
  <w:footnote w:type="continuationSeparator" w:id="0">
    <w:p w:rsidR="00E93EED" w:rsidRDefault="00E93EED" w:rsidP="00217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A9"/>
    <w:rsid w:val="000E5CC9"/>
    <w:rsid w:val="00194582"/>
    <w:rsid w:val="00217D6B"/>
    <w:rsid w:val="002A61B6"/>
    <w:rsid w:val="006B4676"/>
    <w:rsid w:val="008E4059"/>
    <w:rsid w:val="00AE42A9"/>
    <w:rsid w:val="00AF6958"/>
    <w:rsid w:val="00E66B3E"/>
    <w:rsid w:val="00E93EED"/>
    <w:rsid w:val="00F01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D6B"/>
    <w:rPr>
      <w:sz w:val="18"/>
      <w:szCs w:val="18"/>
    </w:rPr>
  </w:style>
  <w:style w:type="paragraph" w:styleId="a4">
    <w:name w:val="footer"/>
    <w:basedOn w:val="a"/>
    <w:link w:val="Char0"/>
    <w:uiPriority w:val="99"/>
    <w:semiHidden/>
    <w:unhideWhenUsed/>
    <w:rsid w:val="00217D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D6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ZjzBGS2017F</cp:lastModifiedBy>
  <cp:revision>5</cp:revision>
  <cp:lastPrinted>2018-12-18T06:53:00Z</cp:lastPrinted>
  <dcterms:created xsi:type="dcterms:W3CDTF">2018-12-18T06:41:00Z</dcterms:created>
  <dcterms:modified xsi:type="dcterms:W3CDTF">2018-12-20T06:24:00Z</dcterms:modified>
</cp:coreProperties>
</file>